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OGLASA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516C5D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Pročelnik Odjela gradske uprave za razvoj, urbanizam, ekologiju i gospodarenje zemljištem dana 14.11.2017. godine poništio je oglas za prijam u službu, na određeno vrijeme </w:t>
      </w:r>
      <w:bookmarkStart w:id="0" w:name="_GoBack"/>
      <w:r>
        <w:rPr>
          <w:rFonts w:ascii="Arial" w:hAnsi="Arial" w:cs="Arial"/>
        </w:rPr>
        <w:t>Višeg stručnog suradnika 1 za zaštitu prirode i okoliša</w:t>
      </w:r>
      <w:bookmarkEnd w:id="0"/>
      <w:r>
        <w:rPr>
          <w:rFonts w:ascii="Arial" w:hAnsi="Arial" w:cs="Arial"/>
        </w:rPr>
        <w:t xml:space="preserve">, </w:t>
      </w:r>
      <w:r w:rsidR="007412A8" w:rsidRPr="007412A8">
        <w:rPr>
          <w:rFonts w:ascii="Arial" w:hAnsi="Arial" w:cs="Arial"/>
        </w:rPr>
        <w:t>objavljen</w:t>
      </w:r>
      <w:r w:rsidR="007412A8">
        <w:rPr>
          <w:rFonts w:ascii="Arial" w:hAnsi="Arial" w:cs="Arial"/>
        </w:rPr>
        <w:t xml:space="preserve"> na Hrvatskom zavodu za zapošljavanje dana 1</w:t>
      </w:r>
      <w:r>
        <w:rPr>
          <w:rFonts w:ascii="Arial" w:hAnsi="Arial" w:cs="Arial"/>
        </w:rPr>
        <w:t>9</w:t>
      </w:r>
      <w:r w:rsidR="007412A8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7412A8">
        <w:rPr>
          <w:rFonts w:ascii="Arial" w:hAnsi="Arial" w:cs="Arial"/>
        </w:rPr>
        <w:t>.2017.</w:t>
      </w:r>
      <w:r>
        <w:rPr>
          <w:rFonts w:ascii="Arial" w:hAnsi="Arial" w:cs="Arial"/>
        </w:rPr>
        <w:t xml:space="preserve"> godine. </w:t>
      </w:r>
      <w:r w:rsidR="007412A8"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98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E9BBD-B8DC-4718-BCB7-3BCFAC0B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2017-11-17T08:52:00Z</dcterms:created>
  <dcterms:modified xsi:type="dcterms:W3CDTF">2017-11-17T08:52:00Z</dcterms:modified>
</cp:coreProperties>
</file>