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7C" w:rsidRDefault="002F017C" w:rsidP="002F017C">
      <w:pPr>
        <w:pStyle w:val="BlockText"/>
        <w:ind w:left="0"/>
        <w:rPr>
          <w:rFonts w:cs="Arial"/>
          <w:szCs w:val="22"/>
        </w:rPr>
      </w:pPr>
    </w:p>
    <w:p w:rsidR="002F017C" w:rsidRDefault="002F017C" w:rsidP="002F01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 L A N</w:t>
      </w:r>
    </w:p>
    <w:p w:rsidR="002F017C" w:rsidRDefault="002F017C" w:rsidP="002F017C">
      <w:pPr>
        <w:tabs>
          <w:tab w:val="center" w:pos="4818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raspodjele sredstava za komunalne prioritete</w:t>
      </w:r>
      <w:r>
        <w:rPr>
          <w:rFonts w:ascii="Arial" w:hAnsi="Arial" w:cs="Arial"/>
          <w:b/>
          <w:sz w:val="22"/>
          <w:szCs w:val="22"/>
        </w:rPr>
        <w:tab/>
      </w:r>
    </w:p>
    <w:p w:rsidR="002F017C" w:rsidRDefault="002F017C" w:rsidP="002F01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području MO Br</w:t>
      </w:r>
      <w:r>
        <w:rPr>
          <w:rFonts w:ascii="Arial" w:hAnsi="Arial" w:cs="Arial"/>
          <w:b/>
          <w:sz w:val="22"/>
          <w:szCs w:val="22"/>
        </w:rPr>
        <w:t>ašćine-Pulac</w:t>
      </w:r>
      <w:r>
        <w:rPr>
          <w:rFonts w:ascii="Arial" w:hAnsi="Arial" w:cs="Arial"/>
          <w:b/>
          <w:sz w:val="22"/>
          <w:szCs w:val="22"/>
        </w:rPr>
        <w:t xml:space="preserve"> u 2018. godini</w:t>
      </w:r>
    </w:p>
    <w:p w:rsidR="002F017C" w:rsidRDefault="002F017C" w:rsidP="002F017C">
      <w:pPr>
        <w:jc w:val="center"/>
        <w:rPr>
          <w:rFonts w:ascii="Arial" w:hAnsi="Arial" w:cs="Arial"/>
          <w:b/>
          <w:sz w:val="22"/>
          <w:szCs w:val="22"/>
        </w:rPr>
      </w:pPr>
    </w:p>
    <w:p w:rsidR="002F017C" w:rsidRDefault="002F017C" w:rsidP="002F017C">
      <w:pPr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:rsidR="002F017C" w:rsidRDefault="002F017C" w:rsidP="002F017C">
      <w:pPr>
        <w:pStyle w:val="BodyText2"/>
        <w:rPr>
          <w:rFonts w:cs="Arial"/>
          <w:szCs w:val="22"/>
        </w:rPr>
      </w:pPr>
      <w:r>
        <w:rPr>
          <w:rFonts w:cs="Arial"/>
          <w:szCs w:val="22"/>
        </w:rPr>
        <w:tab/>
        <w:t>Plan  raspodjele sredstava za komunalne prioritete na području mjesnih odbora u 2018 godini usvojen je na 6. Sjednici Gradskog vijeća , 21.12.2017. godine.  Plan prikazuje opis i opseg radova  te financijska sredstva za realizaciju komunalnih zahvata u pojedinim mjesnim odborima u 2018. Godinu</w:t>
      </w:r>
    </w:p>
    <w:p w:rsidR="002F017C" w:rsidRDefault="002F017C" w:rsidP="002F017C">
      <w:pPr>
        <w:pStyle w:val="BodyText2"/>
        <w:rPr>
          <w:rFonts w:cs="Arial"/>
          <w:szCs w:val="22"/>
        </w:rPr>
      </w:pPr>
      <w:r>
        <w:rPr>
          <w:rFonts w:cs="Arial"/>
          <w:szCs w:val="22"/>
        </w:rPr>
        <w:t>U cilju poboljšanja i podizanja kvalitete življenja svojih sugrađana, kako na području izgradnje novih ili revitalizacije postojećih objekata komunalne infrastrukture, Vijeće MO Br</w:t>
      </w:r>
      <w:r>
        <w:rPr>
          <w:rFonts w:cs="Arial"/>
          <w:szCs w:val="22"/>
        </w:rPr>
        <w:t>ašćine-Pulac usvo</w:t>
      </w:r>
      <w:bookmarkStart w:id="0" w:name="_GoBack"/>
      <w:bookmarkEnd w:id="0"/>
      <w:r>
        <w:rPr>
          <w:rFonts w:cs="Arial"/>
          <w:szCs w:val="22"/>
        </w:rPr>
        <w:t xml:space="preserve">jilo je Plan komunalnih prioriteta i visinu potrebnih financijskih sredstava u iznosu od </w:t>
      </w:r>
      <w:r>
        <w:rPr>
          <w:rFonts w:cs="Arial"/>
          <w:szCs w:val="22"/>
        </w:rPr>
        <w:t>598</w:t>
      </w:r>
      <w:r>
        <w:rPr>
          <w:rFonts w:cs="Arial"/>
          <w:szCs w:val="22"/>
        </w:rPr>
        <w:t>.000,00 kuna za realizaciju u 2018. Godini kako slijedi:</w:t>
      </w:r>
    </w:p>
    <w:p w:rsidR="00114C5A" w:rsidRDefault="00114C5A"/>
    <w:tbl>
      <w:tblPr>
        <w:tblW w:w="8660" w:type="dxa"/>
        <w:tblInd w:w="101" w:type="dxa"/>
        <w:tblLook w:val="04A0" w:firstRow="1" w:lastRow="0" w:firstColumn="1" w:lastColumn="0" w:noHBand="0" w:noVBand="1"/>
      </w:tblPr>
      <w:tblGrid>
        <w:gridCol w:w="1160"/>
        <w:gridCol w:w="5999"/>
        <w:gridCol w:w="1501"/>
      </w:tblGrid>
      <w:tr w:rsidR="002F017C" w:rsidRPr="002F017C" w:rsidTr="000A7B84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MO BRAŠĆINE – PULAC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598.000,00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Sanacija odvodnje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oborinskih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voda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Oktavijana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Valića između kućnog broja 87 i 95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25.000,00</w:t>
            </w:r>
          </w:p>
        </w:tc>
      </w:tr>
      <w:tr w:rsidR="002F017C" w:rsidRPr="002F017C" w:rsidTr="000A7B8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Postava rubnjaka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Oktavijana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Valića kod kućnog broja 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8.000,00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Postava zaštitne  ograde u Ulici Internacionalnih brigada od kućnog broja 21 prema kućnom broju 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15.000,00</w:t>
            </w:r>
          </w:p>
        </w:tc>
      </w:tr>
      <w:tr w:rsidR="002F017C" w:rsidRPr="002F017C" w:rsidTr="000A7B8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Sanacija zida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Lukovići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kod kućnog broja 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15.000,00</w:t>
            </w:r>
          </w:p>
        </w:tc>
      </w:tr>
      <w:tr w:rsidR="002F017C" w:rsidRPr="002F017C" w:rsidTr="000A7B8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Uređenje puta i zida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Lukovići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kod kućnog broja 2 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30.000,00</w:t>
            </w:r>
          </w:p>
        </w:tc>
      </w:tr>
      <w:tr w:rsidR="002F017C" w:rsidRPr="002F017C" w:rsidTr="000A7B8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Dodatno opremanje dječjeg igrališta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Oktavijana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Valića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19.000,00</w:t>
            </w:r>
          </w:p>
        </w:tc>
      </w:tr>
      <w:tr w:rsidR="002F017C" w:rsidRPr="002F017C" w:rsidTr="000A7B8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Uređenje površine na dječjem igralištu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Oktavijana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Valića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7.000,00</w:t>
            </w:r>
          </w:p>
        </w:tc>
      </w:tr>
      <w:tr w:rsidR="002F017C" w:rsidRPr="002F017C" w:rsidTr="000A7B8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Postava ograde u Kvarnerskoj ulici kod kućnog broja 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10.000,00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Sanacija  nogostupa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Drenovski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put od kućnog broja 2 do kućnog broja 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20.000,00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Uređenje površine u Ulici Internacionalnih brigada kod kućnog broja 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25.000,00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Sanacija Ulice Pulac od kućnog broja 12 do kućnog broja Pulac 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118.000,00</w:t>
            </w:r>
          </w:p>
        </w:tc>
      </w:tr>
      <w:tr w:rsidR="002F017C" w:rsidRPr="002F017C" w:rsidTr="000A7B8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Postavljanje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antistres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podloga na dječjem igralištu u Ulici Pulac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16.000,00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Izrada, dobava i postava autobusne čekaonice na stajalištu Vrh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Pulca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- pravac grad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65.000,00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Nastavak uređenja fitnes parka za odrasle u Ulici Pulac preko puta kućnog broja 45/3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40.000,00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Nastavak opremanja fitnes parka za odrasle u Ulici Pulac preko puta kućnog broja 45/3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15.000,00</w:t>
            </w:r>
          </w:p>
        </w:tc>
      </w:tr>
      <w:tr w:rsidR="002F017C" w:rsidRPr="002F017C" w:rsidTr="000A7B8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Sanacija stubišta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Lukovići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kod kućnog broja 17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25.000,00</w:t>
            </w:r>
          </w:p>
        </w:tc>
      </w:tr>
      <w:tr w:rsidR="002F017C" w:rsidRPr="002F017C" w:rsidTr="000A7B8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Uređenje kolnika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Oktavijana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Valića prema kućnom broju 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50.000,00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Dodatno opremanje dječjeg igrališta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Lukovići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južno od kućnog broja 10E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75.000,00</w:t>
            </w:r>
          </w:p>
        </w:tc>
      </w:tr>
      <w:tr w:rsidR="002F017C" w:rsidRPr="002F017C" w:rsidTr="000A7B84">
        <w:trPr>
          <w:trHeight w:val="5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4.19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7C" w:rsidRPr="002F017C" w:rsidRDefault="002F017C" w:rsidP="002F017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Postava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antistres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podloge uz dodatno opremanje dječjeg igrališta u Ulici </w:t>
            </w:r>
            <w:proofErr w:type="spellStart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Lukovići</w:t>
            </w:r>
            <w:proofErr w:type="spellEnd"/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južno od kućnog broja 10E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7C" w:rsidRPr="002F017C" w:rsidRDefault="002F017C" w:rsidP="002F017C">
            <w:pPr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017C">
              <w:rPr>
                <w:rFonts w:ascii="Arial" w:hAnsi="Arial" w:cs="Arial"/>
                <w:sz w:val="22"/>
                <w:szCs w:val="22"/>
                <w:lang w:eastAsia="hr-HR"/>
              </w:rPr>
              <w:t>20.000,00</w:t>
            </w:r>
          </w:p>
        </w:tc>
      </w:tr>
    </w:tbl>
    <w:p w:rsidR="002F017C" w:rsidRDefault="002F017C"/>
    <w:sectPr w:rsidR="002F017C" w:rsidSect="0064379F">
      <w:pgSz w:w="11907" w:h="16840" w:code="9"/>
      <w:pgMar w:top="709" w:right="1134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CE"/>
    <w:rsid w:val="00073595"/>
    <w:rsid w:val="00114C5A"/>
    <w:rsid w:val="001A1955"/>
    <w:rsid w:val="00245D66"/>
    <w:rsid w:val="002C68CE"/>
    <w:rsid w:val="002E6C07"/>
    <w:rsid w:val="002F017C"/>
    <w:rsid w:val="003626E9"/>
    <w:rsid w:val="00456348"/>
    <w:rsid w:val="0048326B"/>
    <w:rsid w:val="004920D9"/>
    <w:rsid w:val="00517A3E"/>
    <w:rsid w:val="005839AD"/>
    <w:rsid w:val="00596D94"/>
    <w:rsid w:val="005E7072"/>
    <w:rsid w:val="0060357A"/>
    <w:rsid w:val="0064379F"/>
    <w:rsid w:val="006E2945"/>
    <w:rsid w:val="00745C7C"/>
    <w:rsid w:val="007C270B"/>
    <w:rsid w:val="007F3C2E"/>
    <w:rsid w:val="008531B1"/>
    <w:rsid w:val="00906019"/>
    <w:rsid w:val="0090759C"/>
    <w:rsid w:val="00947180"/>
    <w:rsid w:val="00A251FB"/>
    <w:rsid w:val="00AD754F"/>
    <w:rsid w:val="00AF50BC"/>
    <w:rsid w:val="00B366D9"/>
    <w:rsid w:val="00C5083B"/>
    <w:rsid w:val="00D07870"/>
    <w:rsid w:val="00D6671F"/>
    <w:rsid w:val="00D90B02"/>
    <w:rsid w:val="00DB1766"/>
    <w:rsid w:val="00DB6E25"/>
    <w:rsid w:val="00F276A6"/>
    <w:rsid w:val="00FB7ECE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F017C"/>
    <w:pPr>
      <w:ind w:right="-1"/>
      <w:jc w:val="both"/>
    </w:pPr>
    <w:rPr>
      <w:rFonts w:ascii="Arial" w:hAnsi="Arial"/>
      <w:sz w:val="22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2F017C"/>
    <w:rPr>
      <w:rFonts w:ascii="Arial" w:eastAsia="Times New Roman" w:hAnsi="Arial" w:cs="Times New Roman"/>
      <w:szCs w:val="20"/>
      <w:lang w:eastAsia="hr-HR"/>
    </w:rPr>
  </w:style>
  <w:style w:type="paragraph" w:styleId="BlockText">
    <w:name w:val="Block Text"/>
    <w:basedOn w:val="Normal"/>
    <w:semiHidden/>
    <w:unhideWhenUsed/>
    <w:rsid w:val="002F017C"/>
    <w:pPr>
      <w:ind w:left="720" w:right="-1"/>
      <w:jc w:val="both"/>
    </w:pPr>
    <w:rPr>
      <w:rFonts w:ascii="Arial" w:hAnsi="Arial"/>
      <w:sz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F017C"/>
    <w:pPr>
      <w:ind w:right="-1"/>
      <w:jc w:val="both"/>
    </w:pPr>
    <w:rPr>
      <w:rFonts w:ascii="Arial" w:hAnsi="Arial"/>
      <w:sz w:val="22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2F017C"/>
    <w:rPr>
      <w:rFonts w:ascii="Arial" w:eastAsia="Times New Roman" w:hAnsi="Arial" w:cs="Times New Roman"/>
      <w:szCs w:val="20"/>
      <w:lang w:eastAsia="hr-HR"/>
    </w:rPr>
  </w:style>
  <w:style w:type="paragraph" w:styleId="BlockText">
    <w:name w:val="Block Text"/>
    <w:basedOn w:val="Normal"/>
    <w:semiHidden/>
    <w:unhideWhenUsed/>
    <w:rsid w:val="002F017C"/>
    <w:pPr>
      <w:ind w:left="720" w:right="-1"/>
      <w:jc w:val="both"/>
    </w:pPr>
    <w:rPr>
      <w:rFonts w:ascii="Arial" w:hAnsi="Arial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Belveder</dc:creator>
  <cp:keywords/>
  <dc:description/>
  <cp:lastModifiedBy>MO Belveder</cp:lastModifiedBy>
  <cp:revision>2</cp:revision>
  <dcterms:created xsi:type="dcterms:W3CDTF">2017-12-27T09:55:00Z</dcterms:created>
  <dcterms:modified xsi:type="dcterms:W3CDTF">2017-12-27T09:57:00Z</dcterms:modified>
</cp:coreProperties>
</file>