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bookmarkEnd w:id="0"/>
    <w:p w:rsidR="00623723" w:rsidRDefault="006237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3093D" w:rsidRPr="0013314D" w:rsidTr="0093093D">
        <w:trPr>
          <w:cantSplit/>
          <w:trHeight w:val="233"/>
          <w:jc w:val="center"/>
        </w:trPr>
        <w:tc>
          <w:tcPr>
            <w:tcW w:w="928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2016.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2520"/>
        <w:gridCol w:w="2160"/>
        <w:gridCol w:w="1800"/>
      </w:tblGrid>
      <w:tr w:rsidR="0093093D" w:rsidRPr="0013314D" w:rsidTr="008C566F">
        <w:trPr>
          <w:cantSplit/>
          <w:trHeight w:val="233"/>
        </w:trPr>
        <w:tc>
          <w:tcPr>
            <w:tcW w:w="2808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  <w:trHeight w:val="232"/>
        </w:trPr>
        <w:tc>
          <w:tcPr>
            <w:tcW w:w="28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8C566F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8C566F">
        <w:trPr>
          <w:cantSplit/>
        </w:trPr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23723" w:rsidRPr="0013314D" w:rsidTr="008C566F">
        <w:trPr>
          <w:cantSplit/>
          <w:trHeight w:val="233"/>
          <w:jc w:val="center"/>
        </w:trPr>
        <w:tc>
          <w:tcPr>
            <w:tcW w:w="928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TEZULTATI UDRUGE I NJENIH ČLANOVA U 2017.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231"/>
        <w:gridCol w:w="2459"/>
        <w:gridCol w:w="2108"/>
        <w:gridCol w:w="1754"/>
      </w:tblGrid>
      <w:tr w:rsidR="00623723" w:rsidRPr="0013314D" w:rsidTr="00623723">
        <w:trPr>
          <w:cantSplit/>
          <w:trHeight w:val="233"/>
        </w:trPr>
        <w:tc>
          <w:tcPr>
            <w:tcW w:w="1512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357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32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  <w:trHeight w:val="232"/>
        </w:trPr>
        <w:tc>
          <w:tcPr>
            <w:tcW w:w="151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623723">
        <w:trPr>
          <w:cantSplit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151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833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7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151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833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7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151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833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7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623723">
        <w:trPr>
          <w:cantSplit/>
        </w:trPr>
        <w:tc>
          <w:tcPr>
            <w:tcW w:w="151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357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93093D" w:rsidRPr="0093093D" w:rsidRDefault="00623723" w:rsidP="00623723">
      <w:pPr>
        <w:pStyle w:val="BodyText"/>
        <w:rPr>
          <w:lang w:val="hr-HR"/>
        </w:rPr>
      </w:pPr>
      <w:r w:rsidRPr="0013314D">
        <w:rPr>
          <w:b w:val="0"/>
          <w:lang w:val="hr-HR"/>
        </w:rPr>
        <w:t xml:space="preserve">Ispunjavaju obavezno udruge tehničko sportskih područja i druge udruge ukoliko su sudjelovale na natjecanjima, izložbama ili smotrama. </w:t>
      </w:r>
    </w:p>
    <w:sectPr w:rsidR="0093093D" w:rsidRPr="0093093D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095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851A1-4478-4BE0-96DC-92A03CF3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Nikolac Ivica</cp:lastModifiedBy>
  <cp:revision>2</cp:revision>
  <dcterms:created xsi:type="dcterms:W3CDTF">2018-01-19T13:41:00Z</dcterms:created>
  <dcterms:modified xsi:type="dcterms:W3CDTF">2018-01-19T13:41:00Z</dcterms:modified>
</cp:coreProperties>
</file>