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6E" w:rsidRDefault="001F6A6E" w:rsidP="001F6A6E">
      <w:pPr>
        <w:jc w:val="right"/>
        <w:rPr>
          <w:rFonts w:cs="Arial"/>
          <w:b/>
        </w:rPr>
      </w:pPr>
      <w:r>
        <w:rPr>
          <w:rFonts w:cs="Arial"/>
          <w:b/>
        </w:rPr>
        <w:t>Udruga SKAC Palma</w:t>
      </w:r>
    </w:p>
    <w:p w:rsidR="001F6A6E" w:rsidRDefault="001F6A6E" w:rsidP="001F6A6E">
      <w:pPr>
        <w:jc w:val="right"/>
        <w:rPr>
          <w:rFonts w:cs="Arial"/>
          <w:b/>
        </w:rPr>
      </w:pPr>
      <w:r>
        <w:rPr>
          <w:rFonts w:cs="Arial"/>
          <w:b/>
        </w:rPr>
        <w:t>Luka Mlinarić</w:t>
      </w:r>
    </w:p>
    <w:p w:rsidR="001F6A6E" w:rsidRDefault="001F6A6E" w:rsidP="001F6A6E">
      <w:pPr>
        <w:jc w:val="right"/>
        <w:rPr>
          <w:rFonts w:cs="Arial"/>
          <w:b/>
        </w:rPr>
      </w:pPr>
      <w:r>
        <w:rPr>
          <w:rFonts w:cs="Arial"/>
          <w:b/>
        </w:rPr>
        <w:t xml:space="preserve">IX. </w:t>
      </w:r>
      <w:proofErr w:type="spellStart"/>
      <w:r>
        <w:rPr>
          <w:rFonts w:cs="Arial"/>
          <w:b/>
        </w:rPr>
        <w:t>Novoselski</w:t>
      </w:r>
      <w:proofErr w:type="spellEnd"/>
      <w:r>
        <w:rPr>
          <w:rFonts w:cs="Arial"/>
          <w:b/>
        </w:rPr>
        <w:t xml:space="preserve"> odvojak 30</w:t>
      </w:r>
    </w:p>
    <w:p w:rsidR="001F6A6E" w:rsidRDefault="001F6A6E" w:rsidP="001F6A6E">
      <w:pPr>
        <w:jc w:val="right"/>
        <w:rPr>
          <w:rFonts w:cs="Arial"/>
          <w:b/>
        </w:rPr>
      </w:pPr>
      <w:r>
        <w:rPr>
          <w:rFonts w:cs="Arial"/>
          <w:b/>
        </w:rPr>
        <w:t>10040 Zagreb</w:t>
      </w:r>
    </w:p>
    <w:p w:rsidR="001F6A6E" w:rsidRDefault="001F6A6E" w:rsidP="001F6A6E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Poštovani gospodine Mlinarić</w:t>
      </w:r>
      <w:r>
        <w:rPr>
          <w:rFonts w:cs="Arial"/>
          <w:color w:val="000000" w:themeColor="text1"/>
        </w:rPr>
        <w:t>,</w:t>
      </w:r>
    </w:p>
    <w:p w:rsidR="001F6A6E" w:rsidRDefault="001F6A6E" w:rsidP="001F6A6E">
      <w:pPr>
        <w:rPr>
          <w:rFonts w:cs="Arial"/>
          <w:b/>
          <w:color w:val="000000" w:themeColor="text1"/>
        </w:rPr>
      </w:pPr>
      <w:r>
        <w:rPr>
          <w:rFonts w:cs="Arial"/>
          <w:color w:val="000000" w:themeColor="text1"/>
        </w:rPr>
        <w:t xml:space="preserve">slijedom Vašeg zahtjeva za odobrenje postavljanja štandova na 41 lokaciji na području grada Rijeke za prikupljanje potpisa za raspisivanje referenduma </w:t>
      </w:r>
      <w:r>
        <w:rPr>
          <w:rFonts w:cs="Arial"/>
          <w:b/>
          <w:color w:val="000000" w:themeColor="text1"/>
        </w:rPr>
        <w:t xml:space="preserve">obavještavam Vas da Vam se </w:t>
      </w:r>
      <w:r>
        <w:rPr>
          <w:rFonts w:cs="Arial"/>
          <w:b/>
          <w:color w:val="000000" w:themeColor="text1"/>
          <w:u w:val="single"/>
        </w:rPr>
        <w:t>odobrava</w:t>
      </w:r>
      <w:r>
        <w:rPr>
          <w:rFonts w:cs="Arial"/>
          <w:b/>
          <w:color w:val="000000" w:themeColor="text1"/>
        </w:rPr>
        <w:t xml:space="preserve"> sljedeća lokacija za postav štanda za prikupljanje potpisa za raspisivanje referenduma: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Javni prostor ispred crkve sv. Nikole Biskupa - Ulica </w:t>
      </w:r>
      <w:proofErr w:type="spellStart"/>
      <w:r>
        <w:rPr>
          <w:rFonts w:cs="Arial"/>
          <w:color w:val="000000" w:themeColor="text1"/>
        </w:rPr>
        <w:t>Giuseppea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Smolikara</w:t>
      </w:r>
      <w:proofErr w:type="spellEnd"/>
      <w:r>
        <w:rPr>
          <w:rFonts w:cs="Arial"/>
          <w:color w:val="000000" w:themeColor="text1"/>
        </w:rPr>
        <w:t xml:space="preserve"> 22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A </w:t>
      </w:r>
      <w:r>
        <w:rPr>
          <w:rFonts w:cs="Arial"/>
          <w:b/>
          <w:color w:val="000000" w:themeColor="text1"/>
          <w:u w:val="single"/>
        </w:rPr>
        <w:t>ne odobravaju vam se</w:t>
      </w:r>
      <w:r>
        <w:rPr>
          <w:rFonts w:cs="Arial"/>
          <w:b/>
          <w:color w:val="000000" w:themeColor="text1"/>
        </w:rPr>
        <w:t xml:space="preserve"> sljedeće lokacije</w:t>
      </w:r>
      <w:r>
        <w:rPr>
          <w:rFonts w:cs="Arial"/>
          <w:color w:val="000000" w:themeColor="text1"/>
        </w:rPr>
        <w:t xml:space="preserve"> za postav štandova za prikupljanje potpisa za raspisivanje referenduma: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Nikole Tavelića - </w:t>
      </w:r>
      <w:proofErr w:type="spellStart"/>
      <w:r>
        <w:rPr>
          <w:rFonts w:ascii="Arial" w:hAnsi="Arial" w:cs="Arial"/>
          <w:color w:val="000000" w:themeColor="text1"/>
        </w:rPr>
        <w:t>Ivekovićeva</w:t>
      </w:r>
      <w:proofErr w:type="spellEnd"/>
      <w:r>
        <w:rPr>
          <w:rFonts w:ascii="Arial" w:hAnsi="Arial" w:cs="Arial"/>
          <w:color w:val="000000" w:themeColor="text1"/>
        </w:rPr>
        <w:t xml:space="preserve"> 8 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sv. Obitelji - Šetalište 13.divizije 101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Josipa - Franje </w:t>
      </w:r>
      <w:proofErr w:type="spellStart"/>
      <w:r>
        <w:rPr>
          <w:rFonts w:ascii="Arial" w:hAnsi="Arial" w:cs="Arial"/>
          <w:color w:val="000000" w:themeColor="text1"/>
        </w:rPr>
        <w:t>Čandeka</w:t>
      </w:r>
      <w:proofErr w:type="spellEnd"/>
      <w:r>
        <w:rPr>
          <w:rFonts w:ascii="Arial" w:hAnsi="Arial" w:cs="Arial"/>
          <w:color w:val="000000" w:themeColor="text1"/>
        </w:rPr>
        <w:t xml:space="preserve"> 6a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Marijinog Uznesenja -Pavla Rittera Vitezovića 3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Male Terezije -Marija </w:t>
      </w:r>
      <w:proofErr w:type="spellStart"/>
      <w:r>
        <w:rPr>
          <w:rFonts w:ascii="Arial" w:hAnsi="Arial" w:cs="Arial"/>
          <w:color w:val="000000" w:themeColor="text1"/>
        </w:rPr>
        <w:t>Kontuša</w:t>
      </w:r>
      <w:proofErr w:type="spellEnd"/>
      <w:r>
        <w:rPr>
          <w:rFonts w:ascii="Arial" w:hAnsi="Arial" w:cs="Arial"/>
          <w:color w:val="000000" w:themeColor="text1"/>
        </w:rPr>
        <w:t xml:space="preserve"> 49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Družbe sestara presvetog srca Isusova - </w:t>
      </w:r>
      <w:proofErr w:type="spellStart"/>
      <w:r>
        <w:rPr>
          <w:rFonts w:ascii="Arial" w:hAnsi="Arial" w:cs="Arial"/>
          <w:color w:val="000000" w:themeColor="text1"/>
        </w:rPr>
        <w:t>Cvetkov</w:t>
      </w:r>
      <w:proofErr w:type="spellEnd"/>
      <w:r>
        <w:rPr>
          <w:rFonts w:ascii="Arial" w:hAnsi="Arial" w:cs="Arial"/>
          <w:color w:val="000000" w:themeColor="text1"/>
        </w:rPr>
        <w:t xml:space="preserve"> trg 5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Dominikanskog samostana sv. Jeronima - Trg riječke rezolucije 1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Zajednica kćeri Marije pomoćnice - Karlovačka 22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Samostana sestara milosrdnica - Frane </w:t>
      </w:r>
      <w:proofErr w:type="spellStart"/>
      <w:r>
        <w:rPr>
          <w:rFonts w:ascii="Arial" w:hAnsi="Arial" w:cs="Arial"/>
          <w:color w:val="000000" w:themeColor="text1"/>
        </w:rPr>
        <w:t>Kresnika</w:t>
      </w:r>
      <w:proofErr w:type="spellEnd"/>
      <w:r>
        <w:rPr>
          <w:rFonts w:ascii="Arial" w:hAnsi="Arial" w:cs="Arial"/>
          <w:color w:val="000000" w:themeColor="text1"/>
        </w:rPr>
        <w:t xml:space="preserve"> 15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</w:t>
      </w:r>
      <w:proofErr w:type="spellStart"/>
      <w:r>
        <w:rPr>
          <w:rFonts w:ascii="Arial" w:hAnsi="Arial" w:cs="Arial"/>
          <w:color w:val="000000" w:themeColor="text1"/>
        </w:rPr>
        <w:t>Ćirila</w:t>
      </w:r>
      <w:proofErr w:type="spellEnd"/>
      <w:r>
        <w:rPr>
          <w:rFonts w:ascii="Arial" w:hAnsi="Arial" w:cs="Arial"/>
          <w:color w:val="000000" w:themeColor="text1"/>
        </w:rPr>
        <w:t xml:space="preserve"> i Metoda - </w:t>
      </w:r>
      <w:proofErr w:type="spellStart"/>
      <w:r>
        <w:rPr>
          <w:rFonts w:ascii="Arial" w:hAnsi="Arial" w:cs="Arial"/>
          <w:color w:val="000000" w:themeColor="text1"/>
        </w:rPr>
        <w:t>Bulevard</w:t>
      </w:r>
      <w:proofErr w:type="spellEnd"/>
      <w:r>
        <w:rPr>
          <w:rFonts w:ascii="Arial" w:hAnsi="Arial" w:cs="Arial"/>
          <w:color w:val="000000" w:themeColor="text1"/>
        </w:rPr>
        <w:t xml:space="preserve"> oslobođenja 26A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sv. Ivana Krstitelja - Osječka 84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Juraj Mučenik  - Ulica sv. Jurja 9 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sv. Luke Evanđeliste - Ivana Pavla 2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Presvetog Srca Isusova - Ivana </w:t>
      </w:r>
      <w:proofErr w:type="spellStart"/>
      <w:r>
        <w:rPr>
          <w:rFonts w:ascii="Arial" w:hAnsi="Arial" w:cs="Arial"/>
          <w:color w:val="000000" w:themeColor="text1"/>
        </w:rPr>
        <w:t>Lenca</w:t>
      </w:r>
      <w:proofErr w:type="spellEnd"/>
      <w:r>
        <w:rPr>
          <w:rFonts w:ascii="Arial" w:hAnsi="Arial" w:cs="Arial"/>
          <w:color w:val="000000" w:themeColor="text1"/>
        </w:rPr>
        <w:t xml:space="preserve"> 1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Islamskog centra - </w:t>
      </w:r>
      <w:proofErr w:type="spellStart"/>
      <w:r>
        <w:rPr>
          <w:rFonts w:ascii="Arial" w:hAnsi="Arial" w:cs="Arial"/>
          <w:color w:val="000000" w:themeColor="text1"/>
        </w:rPr>
        <w:t>Rujevica</w:t>
      </w:r>
      <w:proofErr w:type="spellEnd"/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Križa - Marije </w:t>
      </w:r>
      <w:proofErr w:type="spellStart"/>
      <w:r>
        <w:rPr>
          <w:rFonts w:ascii="Arial" w:hAnsi="Arial" w:cs="Arial"/>
          <w:color w:val="000000" w:themeColor="text1"/>
        </w:rPr>
        <w:t>Grbca</w:t>
      </w:r>
      <w:proofErr w:type="spellEnd"/>
      <w:r>
        <w:rPr>
          <w:rFonts w:ascii="Arial" w:hAnsi="Arial" w:cs="Arial"/>
          <w:color w:val="000000" w:themeColor="text1"/>
        </w:rPr>
        <w:t xml:space="preserve"> 62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Gospe </w:t>
      </w:r>
      <w:proofErr w:type="spellStart"/>
      <w:r>
        <w:rPr>
          <w:rFonts w:ascii="Arial" w:hAnsi="Arial" w:cs="Arial"/>
          <w:color w:val="000000" w:themeColor="text1"/>
        </w:rPr>
        <w:t>Lurdske</w:t>
      </w:r>
      <w:proofErr w:type="spellEnd"/>
      <w:r>
        <w:rPr>
          <w:rFonts w:ascii="Arial" w:hAnsi="Arial" w:cs="Arial"/>
          <w:color w:val="000000" w:themeColor="text1"/>
        </w:rPr>
        <w:t xml:space="preserve">  - Kapucinske stube 5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Franje Asiškog - </w:t>
      </w:r>
      <w:proofErr w:type="spellStart"/>
      <w:r>
        <w:rPr>
          <w:rFonts w:ascii="Arial" w:hAnsi="Arial" w:cs="Arial"/>
          <w:color w:val="000000" w:themeColor="text1"/>
        </w:rPr>
        <w:t>Pehlin</w:t>
      </w:r>
      <w:proofErr w:type="spellEnd"/>
      <w:r>
        <w:rPr>
          <w:rFonts w:ascii="Arial" w:hAnsi="Arial" w:cs="Arial"/>
          <w:color w:val="000000" w:themeColor="text1"/>
        </w:rPr>
        <w:t xml:space="preserve"> 54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Ane Gornja </w:t>
      </w:r>
      <w:proofErr w:type="spellStart"/>
      <w:r>
        <w:rPr>
          <w:rFonts w:ascii="Arial" w:hAnsi="Arial" w:cs="Arial"/>
          <w:color w:val="000000" w:themeColor="text1"/>
        </w:rPr>
        <w:t>Vežica</w:t>
      </w:r>
      <w:proofErr w:type="spellEnd"/>
      <w:r>
        <w:rPr>
          <w:rFonts w:ascii="Arial" w:hAnsi="Arial" w:cs="Arial"/>
          <w:color w:val="000000" w:themeColor="text1"/>
        </w:rPr>
        <w:t xml:space="preserve"> 1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uznesenja BDM – </w:t>
      </w:r>
      <w:proofErr w:type="spellStart"/>
      <w:r>
        <w:rPr>
          <w:rFonts w:ascii="Arial" w:hAnsi="Arial" w:cs="Arial"/>
          <w:color w:val="000000" w:themeColor="text1"/>
        </w:rPr>
        <w:t>Assunta</w:t>
      </w:r>
      <w:proofErr w:type="spellEnd"/>
      <w:r>
        <w:rPr>
          <w:rFonts w:ascii="Arial" w:hAnsi="Arial" w:cs="Arial"/>
          <w:color w:val="000000" w:themeColor="text1"/>
        </w:rPr>
        <w:t xml:space="preserve"> - Pavla Rittera Vitezovića 3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Marije pomoćnice - Vukovarska 62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</w:t>
      </w:r>
      <w:proofErr w:type="spellStart"/>
      <w:r>
        <w:rPr>
          <w:rFonts w:ascii="Arial" w:hAnsi="Arial" w:cs="Arial"/>
          <w:color w:val="000000" w:themeColor="text1"/>
        </w:rPr>
        <w:t>Romualda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Baštijanova</w:t>
      </w:r>
      <w:proofErr w:type="spellEnd"/>
      <w:r>
        <w:rPr>
          <w:rFonts w:ascii="Arial" w:hAnsi="Arial" w:cs="Arial"/>
          <w:color w:val="000000" w:themeColor="text1"/>
        </w:rPr>
        <w:t xml:space="preserve"> 25, </w:t>
      </w:r>
      <w:proofErr w:type="spellStart"/>
      <w:r>
        <w:rPr>
          <w:rFonts w:ascii="Arial" w:hAnsi="Arial" w:cs="Arial"/>
          <w:color w:val="000000" w:themeColor="text1"/>
        </w:rPr>
        <w:t>Kozala</w:t>
      </w:r>
      <w:proofErr w:type="spellEnd"/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crkve sv. Antuna  Padovanska Bujska 30, Kantrida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Samostan sv. Vinka </w:t>
      </w:r>
      <w:proofErr w:type="spellStart"/>
      <w:r>
        <w:rPr>
          <w:rFonts w:ascii="Arial" w:hAnsi="Arial" w:cs="Arial"/>
          <w:color w:val="000000" w:themeColor="text1"/>
        </w:rPr>
        <w:t>Dr.Frana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Kresnika</w:t>
      </w:r>
      <w:proofErr w:type="spellEnd"/>
      <w:r>
        <w:rPr>
          <w:rFonts w:ascii="Arial" w:hAnsi="Arial" w:cs="Arial"/>
          <w:color w:val="000000" w:themeColor="text1"/>
        </w:rPr>
        <w:t xml:space="preserve"> 8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sv. Antuna opata - Pod </w:t>
      </w:r>
      <w:proofErr w:type="spellStart"/>
      <w:r>
        <w:rPr>
          <w:rFonts w:ascii="Arial" w:hAnsi="Arial" w:cs="Arial"/>
          <w:color w:val="000000" w:themeColor="text1"/>
        </w:rPr>
        <w:t>ohrušvom</w:t>
      </w:r>
      <w:proofErr w:type="spellEnd"/>
      <w:r>
        <w:rPr>
          <w:rFonts w:ascii="Arial" w:hAnsi="Arial" w:cs="Arial"/>
          <w:color w:val="000000" w:themeColor="text1"/>
        </w:rPr>
        <w:t xml:space="preserve"> 21, Sušačka Draga</w:t>
      </w:r>
    </w:p>
    <w:p w:rsidR="001F6A6E" w:rsidRDefault="001F6A6E" w:rsidP="001F6A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Srce Isusovo Ivana </w:t>
      </w:r>
      <w:proofErr w:type="spellStart"/>
      <w:r>
        <w:rPr>
          <w:rFonts w:ascii="Arial" w:hAnsi="Arial" w:cs="Arial"/>
          <w:color w:val="000000" w:themeColor="text1"/>
        </w:rPr>
        <w:t>Lenca</w:t>
      </w:r>
      <w:proofErr w:type="spellEnd"/>
      <w:r>
        <w:rPr>
          <w:rFonts w:ascii="Arial" w:hAnsi="Arial" w:cs="Arial"/>
          <w:color w:val="000000" w:themeColor="text1"/>
        </w:rPr>
        <w:t xml:space="preserve"> , Zamet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 to iz razloga što je sve navedene lokacije već u istu svrhu i u ime iste inicijative zatražila Udruga </w:t>
      </w:r>
      <w:proofErr w:type="spellStart"/>
      <w:r>
        <w:rPr>
          <w:rFonts w:cs="Arial"/>
          <w:color w:val="000000" w:themeColor="text1"/>
        </w:rPr>
        <w:t>Vigilare</w:t>
      </w:r>
      <w:proofErr w:type="spellEnd"/>
      <w:r>
        <w:rPr>
          <w:rFonts w:cs="Arial"/>
          <w:color w:val="000000" w:themeColor="text1"/>
        </w:rPr>
        <w:t xml:space="preserve"> kojoj će se navedene lokacije odobriti.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1F6A6E" w:rsidRDefault="001F6A6E" w:rsidP="001F6A6E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  <w:r>
        <w:rPr>
          <w:rFonts w:cs="Arial"/>
          <w:color w:val="000000" w:themeColor="text1"/>
        </w:rPr>
        <w:t xml:space="preserve">Također, </w:t>
      </w:r>
      <w:r>
        <w:rPr>
          <w:rFonts w:cs="Arial"/>
          <w:b/>
          <w:color w:val="000000" w:themeColor="text1"/>
          <w:u w:val="single"/>
        </w:rPr>
        <w:t>ne odobravaju vam se sljedeće lokacije</w:t>
      </w:r>
      <w:r>
        <w:rPr>
          <w:rFonts w:cs="Arial"/>
          <w:b/>
          <w:color w:val="000000" w:themeColor="text1"/>
        </w:rPr>
        <w:t xml:space="preserve"> za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>postav štandova za prikupljanje potpisa za raspisivanje referenduma:</w:t>
      </w:r>
    </w:p>
    <w:p w:rsidR="001F6A6E" w:rsidRDefault="001F6A6E" w:rsidP="001F6A6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restorana Index Krešimirova 18</w:t>
      </w:r>
    </w:p>
    <w:p w:rsidR="001F6A6E" w:rsidRDefault="001F6A6E" w:rsidP="001F6A6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kod Željezničkog kolodvora  Trg kralja Tomislava 1</w:t>
      </w:r>
    </w:p>
    <w:p w:rsidR="001F6A6E" w:rsidRDefault="001F6A6E" w:rsidP="001F6A6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na Trgu bana Jelačića trg bana Josipa Jelačić</w:t>
      </w:r>
    </w:p>
    <w:p w:rsidR="001F6A6E" w:rsidRDefault="001F6A6E" w:rsidP="001F6A6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Ispred centra Zamet (sportska dvorana) Bože </w:t>
      </w:r>
      <w:proofErr w:type="spellStart"/>
      <w:r>
        <w:rPr>
          <w:rFonts w:ascii="Arial" w:hAnsi="Arial" w:cs="Arial"/>
          <w:color w:val="000000" w:themeColor="text1"/>
        </w:rPr>
        <w:t>Vidasa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bb</w:t>
      </w:r>
      <w:proofErr w:type="spellEnd"/>
    </w:p>
    <w:p w:rsidR="001F6A6E" w:rsidRDefault="001F6A6E" w:rsidP="001F6A6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crkve BDM </w:t>
      </w:r>
      <w:proofErr w:type="spellStart"/>
      <w:r>
        <w:rPr>
          <w:rFonts w:ascii="Arial" w:hAnsi="Arial" w:cs="Arial"/>
          <w:color w:val="000000" w:themeColor="text1"/>
        </w:rPr>
        <w:t>karmelske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Cvetkov</w:t>
      </w:r>
      <w:proofErr w:type="spellEnd"/>
      <w:r>
        <w:rPr>
          <w:rFonts w:ascii="Arial" w:hAnsi="Arial" w:cs="Arial"/>
          <w:color w:val="000000" w:themeColor="text1"/>
        </w:rPr>
        <w:t xml:space="preserve"> trg 2</w:t>
      </w:r>
    </w:p>
    <w:p w:rsidR="001F6A6E" w:rsidRDefault="001F6A6E" w:rsidP="001F6A6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kod Male tržnice Blaža Polića, Brajda</w:t>
      </w:r>
    </w:p>
    <w:p w:rsidR="001F6A6E" w:rsidRDefault="001F6A6E" w:rsidP="001F6A6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Javni prostor ispred - Velika Tržnica - </w:t>
      </w:r>
      <w:proofErr w:type="spellStart"/>
      <w:r>
        <w:rPr>
          <w:rFonts w:ascii="Arial" w:hAnsi="Arial" w:cs="Arial"/>
          <w:color w:val="000000" w:themeColor="text1"/>
        </w:rPr>
        <w:t>Verdieva</w:t>
      </w:r>
      <w:proofErr w:type="spellEnd"/>
    </w:p>
    <w:p w:rsidR="001F6A6E" w:rsidRDefault="001F6A6E" w:rsidP="001F6A6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prostor ispred studentskog restorana "</w:t>
      </w:r>
      <w:proofErr w:type="spellStart"/>
      <w:r>
        <w:rPr>
          <w:rFonts w:ascii="Arial" w:hAnsi="Arial" w:cs="Arial"/>
          <w:color w:val="000000" w:themeColor="text1"/>
        </w:rPr>
        <w:t>Kampus</w:t>
      </w:r>
      <w:proofErr w:type="spellEnd"/>
      <w:r>
        <w:rPr>
          <w:rFonts w:ascii="Arial" w:hAnsi="Arial" w:cs="Arial"/>
          <w:color w:val="000000" w:themeColor="text1"/>
        </w:rPr>
        <w:t xml:space="preserve">" - Radmile </w:t>
      </w:r>
      <w:proofErr w:type="spellStart"/>
      <w:r>
        <w:rPr>
          <w:rFonts w:ascii="Arial" w:hAnsi="Arial" w:cs="Arial"/>
          <w:color w:val="000000" w:themeColor="text1"/>
        </w:rPr>
        <w:t>Matejčić</w:t>
      </w:r>
      <w:proofErr w:type="spellEnd"/>
      <w:r>
        <w:rPr>
          <w:rFonts w:ascii="Arial" w:hAnsi="Arial" w:cs="Arial"/>
          <w:color w:val="000000" w:themeColor="text1"/>
        </w:rPr>
        <w:t xml:space="preserve"> 5</w:t>
      </w:r>
    </w:p>
    <w:p w:rsidR="001F6A6E" w:rsidRDefault="001F6A6E" w:rsidP="001F6A6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Javni prostor ispred Svetišta Gospe Trsatske - </w:t>
      </w:r>
      <w:proofErr w:type="spellStart"/>
      <w:r>
        <w:rPr>
          <w:rFonts w:ascii="Arial" w:hAnsi="Arial" w:cs="Arial"/>
        </w:rPr>
        <w:t>Frankopanski</w:t>
      </w:r>
      <w:proofErr w:type="spellEnd"/>
      <w:r>
        <w:rPr>
          <w:rFonts w:ascii="Arial" w:hAnsi="Arial" w:cs="Arial"/>
        </w:rPr>
        <w:t xml:space="preserve"> trg 12</w:t>
      </w:r>
    </w:p>
    <w:p w:rsidR="001F6A6E" w:rsidRDefault="001F6A6E" w:rsidP="001F6A6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Javni prostor ispred  Katedrala sv. Vida </w:t>
      </w:r>
      <w:proofErr w:type="spellStart"/>
      <w:r>
        <w:rPr>
          <w:rFonts w:ascii="Arial" w:hAnsi="Arial" w:cs="Arial"/>
        </w:rPr>
        <w:t>Grivica</w:t>
      </w:r>
      <w:proofErr w:type="spellEnd"/>
      <w:r>
        <w:rPr>
          <w:rFonts w:ascii="Arial" w:hAnsi="Arial" w:cs="Arial"/>
        </w:rPr>
        <w:t xml:space="preserve"> 11</w:t>
      </w:r>
    </w:p>
    <w:p w:rsidR="001F6A6E" w:rsidRDefault="001F6A6E" w:rsidP="001F6A6E">
      <w:pPr>
        <w:rPr>
          <w:rFonts w:cs="Arial"/>
        </w:rPr>
      </w:pPr>
      <w:r>
        <w:rPr>
          <w:rFonts w:cs="Arial"/>
        </w:rPr>
        <w:t xml:space="preserve">i to </w:t>
      </w:r>
      <w:r>
        <w:rPr>
          <w:rFonts w:cs="Arial"/>
          <w:color w:val="000000" w:themeColor="text1"/>
        </w:rPr>
        <w:t xml:space="preserve">slijedom činjenice da su neke od navedenih lokacija već odobrene udruzi </w:t>
      </w:r>
      <w:proofErr w:type="spellStart"/>
      <w:r>
        <w:rPr>
          <w:rFonts w:cs="Arial"/>
          <w:color w:val="000000" w:themeColor="text1"/>
        </w:rPr>
        <w:t>Vigilare</w:t>
      </w:r>
      <w:proofErr w:type="spellEnd"/>
      <w:r>
        <w:rPr>
          <w:rFonts w:cs="Arial"/>
          <w:color w:val="000000" w:themeColor="text1"/>
        </w:rPr>
        <w:t xml:space="preserve"> (primjerice </w:t>
      </w:r>
      <w:proofErr w:type="spellStart"/>
      <w:r>
        <w:rPr>
          <w:rFonts w:cs="Arial"/>
          <w:color w:val="000000" w:themeColor="text1"/>
        </w:rPr>
        <w:t>Cvetkov</w:t>
      </w:r>
      <w:proofErr w:type="spellEnd"/>
      <w:r>
        <w:rPr>
          <w:rFonts w:cs="Arial"/>
          <w:color w:val="000000" w:themeColor="text1"/>
        </w:rPr>
        <w:t xml:space="preserve"> trg) te slijedom procjene gradskih službi da 26 odobrenih lokacija udruzi </w:t>
      </w:r>
      <w:proofErr w:type="spellStart"/>
      <w:r>
        <w:rPr>
          <w:rFonts w:cs="Arial"/>
          <w:color w:val="000000" w:themeColor="text1"/>
        </w:rPr>
        <w:t>Vigilare</w:t>
      </w:r>
      <w:proofErr w:type="spellEnd"/>
      <w:r>
        <w:rPr>
          <w:rFonts w:cs="Arial"/>
          <w:color w:val="000000" w:themeColor="text1"/>
        </w:rPr>
        <w:t xml:space="preserve"> duž cijelog grada za istu svrhu za koju ih i vi tražite predstavlja sasvim dovoljan broj mjesta na kojima se inicijativa koju zastupate možete obratiti građanima i zatražiti potpise podrške za raspis referenduma. Odobrenjem dodatnog broja lokacija grad bi se pretvorio u oglasni prostor inicijative koju zastupate, a koju bi građani bili prisiljeni susretati na svakom koraku. Osim osiguranja vašeg prava da prikupljate potpise za željeni referendum, dužni smo zaštititi i pravo naših sugrađana na slobodu od prekomjernog bombardiranja identičnim porukama sa štandova postavljenih na čak 41 lokaciji u gradu koliko ste ih inicijalno zatražili.  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Lokacija </w:t>
      </w:r>
      <w:r>
        <w:rPr>
          <w:rFonts w:cs="Arial"/>
          <w:b/>
          <w:color w:val="000000" w:themeColor="text1"/>
        </w:rPr>
        <w:t>Javni prostor ispred pošte, Korzo 13</w:t>
      </w:r>
      <w:r>
        <w:rPr>
          <w:rFonts w:cs="Arial"/>
          <w:color w:val="000000" w:themeColor="text1"/>
        </w:rPr>
        <w:t xml:space="preserve"> - </w:t>
      </w:r>
      <w:r>
        <w:rPr>
          <w:rFonts w:cs="Arial"/>
          <w:b/>
          <w:color w:val="000000" w:themeColor="text1"/>
          <w:u w:val="single"/>
        </w:rPr>
        <w:t>odobrava Vam se za korištenje</w:t>
      </w:r>
      <w:r>
        <w:rPr>
          <w:rFonts w:cs="Arial"/>
          <w:color w:val="000000" w:themeColor="text1"/>
        </w:rPr>
        <w:t xml:space="preserve"> za postav štanda za prikupljanje potpisa za raspisivanje referenduma u traženom razdoblju,  </w:t>
      </w:r>
      <w:r>
        <w:rPr>
          <w:rFonts w:cs="Arial"/>
          <w:b/>
          <w:color w:val="000000" w:themeColor="text1"/>
        </w:rPr>
        <w:t>izuzev na dan 19. svibnja 2018.,</w:t>
      </w:r>
      <w:r>
        <w:rPr>
          <w:rFonts w:cs="Arial"/>
          <w:color w:val="000000" w:themeColor="text1"/>
        </w:rPr>
        <w:t xml:space="preserve"> iz razloga velikog broja događaja na Korzu toga dana, postojećih uvjeta na gradskoj šetnici i nemogućnosti adekvatnog razmještaja aktivnosti uz istovremeno osiguranje gradske šetnice za korištenje od strane građana.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Također, </w:t>
      </w:r>
      <w:r>
        <w:rPr>
          <w:rFonts w:cs="Arial"/>
          <w:b/>
          <w:color w:val="000000" w:themeColor="text1"/>
          <w:u w:val="single"/>
        </w:rPr>
        <w:t>ne odobrava Vam se oslobađanje od naknade</w:t>
      </w:r>
      <w:r>
        <w:rPr>
          <w:rFonts w:cs="Arial"/>
          <w:b/>
          <w:color w:val="000000" w:themeColor="text1"/>
        </w:rPr>
        <w:t xml:space="preserve"> za korištenje javne površine</w:t>
      </w:r>
      <w:r>
        <w:rPr>
          <w:rFonts w:cs="Arial"/>
          <w:color w:val="000000" w:themeColor="text1"/>
        </w:rPr>
        <w:t xml:space="preserve"> te će se ona obračunati prema cjeniku, s obzirom na zone lokacija koje su Vam odobrene za postavu štandova i broj dana kroz koje ćete koristiti lokacije.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Nadalje, unatoč dvjema odobrenim lokacijama i poštovanju prava koje imate na prikupljanje potpisa za raspis referenduma, </w:t>
      </w:r>
      <w:r>
        <w:rPr>
          <w:rFonts w:cs="Arial"/>
          <w:b/>
          <w:color w:val="000000" w:themeColor="text1"/>
        </w:rPr>
        <w:t>želim jasno istaknuti da je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 xml:space="preserve">referendumsko pitanje predstavljano u javnosti, kojim inicijativa „Narod odlučuje“ otvoreno traži da se predstavnicima nacionalnih manjina uskrati pravo glasanja u Hrvatskom saboru - degutantan pokušaj drastičnog smanjenja postojećih prava nacionalnih manjina. </w:t>
      </w:r>
      <w:r>
        <w:rPr>
          <w:rFonts w:cs="Arial"/>
          <w:color w:val="000000" w:themeColor="text1"/>
        </w:rPr>
        <w:t xml:space="preserve"> Formulacije predložene u tom pitanju i zahtjeva da se građani o njoj pozitivno izraze, trebali biste se sramiti – i vi i članovi inicijative koju zastupa Vaša udruga. 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Hrvatski ustav je, po svim demokratskim načelima građanski uređenih zemalja, osigurao nacionalnim manjinama u Hrvatskoj ravnopravnost s većinskim narodom. Tražeći uskratu te ravnopravnosti, </w:t>
      </w:r>
      <w:r>
        <w:rPr>
          <w:rFonts w:cs="Arial"/>
          <w:b/>
          <w:color w:val="000000" w:themeColor="text1"/>
        </w:rPr>
        <w:t>vi nasilno nasrćete na slabije, besramno pokazujete mišiće većine pred manjinom i barbarski šamarate one kojih ima manje. Samo se kukavička horda može na ovakav način groziti slabijem od sebe i tražiti da manjine puze pred većinskim stanovništvom.</w:t>
      </w:r>
      <w:r>
        <w:rPr>
          <w:rFonts w:cs="Arial"/>
          <w:color w:val="000000" w:themeColor="text1"/>
        </w:rPr>
        <w:t xml:space="preserve"> Samo se duboko iskompleksirane osobe mogu nadmetati i nametati nacionalnom pripadnošću i koristiti je kako bi potlačile drugog, a uzdignule sebe.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Ovim referendumskim pitanjem pozivate na obračun, a ne na suradnju. Vi negirate činjenicu da pripadnici nacionalnih manjina koji žive u Hrvatskoj dijele sudbinu većinskog naroda, hodaju istim ulicama kao mi, rade iste poslove kao mi, imaju ista veselja i tuge, iste potrebe, iste probleme i iste odgovornosti u ovom društvu kao i svi mi. 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Odričući njihovim predstavnicima pravo glasa u Hrvatskom saboru, vi pripadnike nacionalnih manjina svrstavate među građane drugog reda, stavljate ih u kaznu, tjerate u kut. Ovaj vaš zahtjev samo je korak do zahtjeva za formiranjem čiste nacije ili čiste rase, za protjerivanjem ili istrebljivanjem drugih i drugačijih. Stoga sve dok pozitivni propisi Republike Hrvatske ne posluže skidanju maski s vaših lica i sve dok se ne regulira status vaših organizacija i inicijativa u smislu zabrane širenja ovakvih </w:t>
      </w:r>
      <w:r>
        <w:rPr>
          <w:rFonts w:cs="Arial"/>
          <w:color w:val="000000" w:themeColor="text1"/>
        </w:rPr>
        <w:lastRenderedPageBreak/>
        <w:t>ideja – principijelno vam je odobreno koristiti javne površine za prikupljanje potpisa građana za referendum koji tražite.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Nadam se da će najveći dio stanovnika Rijeke s prijezirom zaobilaziti vaše štandove, a ako ikada uspijete u naumu raspisa ovakvog sramotnog referenduma, uvjeren sam da ćete na pitanje o manjinama - iz Rijeke dobiti gromoglasno NE!</w:t>
      </w:r>
      <w:r>
        <w:rPr>
          <w:rFonts w:cs="Arial"/>
          <w:color w:val="000000" w:themeColor="text1"/>
        </w:rPr>
        <w:t xml:space="preserve"> Ne, ne želimo da se predstavnicima nacionalnih manjina uskrati pravo glasa u Hrvatskom saboru! 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Prava manjinskim skupinama uvijek osigurava većina i takvu većinu onda odlikuju osobine poput altruizma, empatije i velikodušnosti. Tek takva većina za sebe može reći da njeguje vrijednosti tolerancije i prihvaćanja. 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1F6A6E" w:rsidRDefault="001F6A6E" w:rsidP="001F6A6E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Gradonačelnik Rijeke,</w:t>
      </w:r>
    </w:p>
    <w:p w:rsidR="001F6A6E" w:rsidRDefault="001F6A6E" w:rsidP="001F6A6E">
      <w:pPr>
        <w:autoSpaceDE w:val="0"/>
        <w:autoSpaceDN w:val="0"/>
        <w:adjustRightInd w:val="0"/>
        <w:rPr>
          <w:rFonts w:cs="Arial"/>
        </w:rPr>
      </w:pPr>
      <w:bookmarkStart w:id="0" w:name="_GoBack"/>
      <w:bookmarkEnd w:id="0"/>
      <w:r>
        <w:rPr>
          <w:rFonts w:cs="Arial"/>
          <w:color w:val="000000" w:themeColor="text1"/>
        </w:rPr>
        <w:t>Vojko Obersnel</w:t>
      </w:r>
    </w:p>
    <w:p w:rsidR="00B70058" w:rsidRDefault="00B70058"/>
    <w:sectPr w:rsidR="00B7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2B37"/>
    <w:multiLevelType w:val="hybridMultilevel"/>
    <w:tmpl w:val="1632D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1EA7"/>
    <w:multiLevelType w:val="hybridMultilevel"/>
    <w:tmpl w:val="40267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6E"/>
    <w:rsid w:val="00070CC3"/>
    <w:rsid w:val="00095FFE"/>
    <w:rsid w:val="000A5CE3"/>
    <w:rsid w:val="00125DA2"/>
    <w:rsid w:val="00140B51"/>
    <w:rsid w:val="00183516"/>
    <w:rsid w:val="001862C6"/>
    <w:rsid w:val="001B6F12"/>
    <w:rsid w:val="001F6A6E"/>
    <w:rsid w:val="002434F6"/>
    <w:rsid w:val="00261A7E"/>
    <w:rsid w:val="00280C24"/>
    <w:rsid w:val="00286182"/>
    <w:rsid w:val="00297955"/>
    <w:rsid w:val="002A3204"/>
    <w:rsid w:val="002E205F"/>
    <w:rsid w:val="002E430B"/>
    <w:rsid w:val="002F7FE8"/>
    <w:rsid w:val="0033527F"/>
    <w:rsid w:val="0034797F"/>
    <w:rsid w:val="00360AB0"/>
    <w:rsid w:val="003D302E"/>
    <w:rsid w:val="003F6B7B"/>
    <w:rsid w:val="004032A4"/>
    <w:rsid w:val="004B1D0A"/>
    <w:rsid w:val="004D5F3A"/>
    <w:rsid w:val="00502388"/>
    <w:rsid w:val="00533184"/>
    <w:rsid w:val="005430A1"/>
    <w:rsid w:val="0055078B"/>
    <w:rsid w:val="00566E5B"/>
    <w:rsid w:val="00583F03"/>
    <w:rsid w:val="005E7684"/>
    <w:rsid w:val="005F087A"/>
    <w:rsid w:val="00613373"/>
    <w:rsid w:val="006331AA"/>
    <w:rsid w:val="006660B4"/>
    <w:rsid w:val="006E1A12"/>
    <w:rsid w:val="007534D6"/>
    <w:rsid w:val="007666AF"/>
    <w:rsid w:val="007B05BF"/>
    <w:rsid w:val="007B1BD8"/>
    <w:rsid w:val="007B30BC"/>
    <w:rsid w:val="007B4962"/>
    <w:rsid w:val="00872101"/>
    <w:rsid w:val="008A01DE"/>
    <w:rsid w:val="008A73C5"/>
    <w:rsid w:val="008F4B37"/>
    <w:rsid w:val="009056BB"/>
    <w:rsid w:val="009A70C7"/>
    <w:rsid w:val="009C6928"/>
    <w:rsid w:val="009F1B6B"/>
    <w:rsid w:val="00A31B31"/>
    <w:rsid w:val="00A321DA"/>
    <w:rsid w:val="00A47059"/>
    <w:rsid w:val="00AD4656"/>
    <w:rsid w:val="00B2169D"/>
    <w:rsid w:val="00B70058"/>
    <w:rsid w:val="00B951D1"/>
    <w:rsid w:val="00BB7826"/>
    <w:rsid w:val="00C06C41"/>
    <w:rsid w:val="00C97386"/>
    <w:rsid w:val="00CD4297"/>
    <w:rsid w:val="00CE3074"/>
    <w:rsid w:val="00CF1752"/>
    <w:rsid w:val="00E323E9"/>
    <w:rsid w:val="00E62079"/>
    <w:rsid w:val="00E77EE4"/>
    <w:rsid w:val="00E80468"/>
    <w:rsid w:val="00E86218"/>
    <w:rsid w:val="00EA309C"/>
    <w:rsid w:val="00F108B9"/>
    <w:rsid w:val="00F26FD1"/>
    <w:rsid w:val="00F47108"/>
    <w:rsid w:val="00F54AD4"/>
    <w:rsid w:val="00F7295B"/>
    <w:rsid w:val="00F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1A447-C3B7-4C79-B8CB-4854A15D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A6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A6E"/>
    <w:pPr>
      <w:ind w:left="720"/>
    </w:pPr>
    <w:rPr>
      <w:rFonts w:ascii="Calibri" w:eastAsia="Calibri" w:hAnsi="Calibr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Brnelić Filip</dc:creator>
  <cp:keywords/>
  <dc:description/>
  <cp:lastModifiedBy>Brnelić Filip</cp:lastModifiedBy>
  <cp:revision>1</cp:revision>
  <dcterms:created xsi:type="dcterms:W3CDTF">2018-05-18T12:22:00Z</dcterms:created>
  <dcterms:modified xsi:type="dcterms:W3CDTF">2018-05-18T12:22:00Z</dcterms:modified>
</cp:coreProperties>
</file>