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90" w:rsidRPr="000252A1" w:rsidRDefault="00143386" w:rsidP="00546390">
      <w:pPr>
        <w:pStyle w:val="Default"/>
        <w:rPr>
          <w:rFonts w:eastAsia="Times New Roman"/>
          <w:b/>
          <w:bCs/>
          <w:iCs/>
          <w:color w:val="auto"/>
          <w:sz w:val="22"/>
          <w:szCs w:val="22"/>
        </w:rPr>
      </w:pPr>
      <w:r>
        <w:rPr>
          <w:rFonts w:eastAsia="Times New Roman"/>
          <w:b/>
          <w:bCs/>
          <w:iCs/>
          <w:color w:val="auto"/>
          <w:sz w:val="22"/>
          <w:szCs w:val="22"/>
        </w:rPr>
        <w:t xml:space="preserve">Prilog IV.  - </w:t>
      </w:r>
      <w:r w:rsidR="00546390" w:rsidRPr="00143386">
        <w:rPr>
          <w:b/>
          <w:bCs/>
          <w:iCs/>
          <w:color w:val="auto"/>
          <w:sz w:val="22"/>
          <w:szCs w:val="22"/>
        </w:rPr>
        <w:t>T</w:t>
      </w:r>
      <w:r>
        <w:rPr>
          <w:b/>
          <w:bCs/>
          <w:iCs/>
          <w:color w:val="auto"/>
          <w:sz w:val="22"/>
          <w:szCs w:val="22"/>
        </w:rPr>
        <w:t>roškovnik</w:t>
      </w:r>
      <w:r w:rsidR="00546390" w:rsidRPr="00143386">
        <w:rPr>
          <w:b/>
          <w:bCs/>
          <w:iCs/>
          <w:color w:val="auto"/>
          <w:sz w:val="22"/>
          <w:szCs w:val="22"/>
        </w:rPr>
        <w:t>:</w:t>
      </w:r>
    </w:p>
    <w:p w:rsidR="00A774D4" w:rsidRDefault="00A774D4" w:rsidP="00A774D4">
      <w:pPr>
        <w:tabs>
          <w:tab w:val="left" w:pos="426"/>
        </w:tabs>
        <w:jc w:val="both"/>
        <w:rPr>
          <w:i/>
          <w:szCs w:val="22"/>
        </w:rPr>
      </w:pPr>
    </w:p>
    <w:tbl>
      <w:tblPr>
        <w:tblW w:w="7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417"/>
        <w:gridCol w:w="1701"/>
        <w:gridCol w:w="1985"/>
      </w:tblGrid>
      <w:tr w:rsidR="00A774D4" w:rsidTr="00A774D4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D4" w:rsidRDefault="00A774D4">
            <w:pPr>
              <w:spacing w:before="120"/>
              <w:jc w:val="center"/>
              <w:rPr>
                <w:rFonts w:ascii="Calibri" w:hAnsi="Calibri"/>
                <w:b/>
                <w:bCs/>
              </w:rPr>
            </w:pPr>
          </w:p>
          <w:p w:rsidR="00A774D4" w:rsidRDefault="00A774D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4D4" w:rsidRDefault="00A774D4">
            <w:pPr>
              <w:pStyle w:val="Heading4"/>
              <w:jc w:val="center"/>
              <w:rPr>
                <w:rFonts w:ascii="Calibri" w:eastAsia="Times New Roman" w:hAnsi="Calibri" w:cs="Times New Roman"/>
                <w:bCs/>
              </w:rPr>
            </w:pPr>
            <w:bookmarkStart w:id="0" w:name="_Toc120076747"/>
            <w:bookmarkStart w:id="1" w:name="_Toc120077112"/>
            <w:bookmarkEnd w:id="0"/>
            <w:bookmarkEnd w:id="1"/>
            <w:r>
              <w:rPr>
                <w:rFonts w:ascii="Calibri" w:hAnsi="Calibri"/>
                <w:b/>
              </w:rPr>
              <w:t>Cijena po satu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4D4" w:rsidRDefault="00A774D4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>Planirani broj sati za 1 godinu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4D4" w:rsidRDefault="00A774D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Ukupno za 1 godinu</w:t>
            </w:r>
          </w:p>
          <w:p w:rsidR="00A774D4" w:rsidRDefault="00A774D4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 xml:space="preserve">(s1xs2) </w:t>
            </w:r>
          </w:p>
        </w:tc>
      </w:tr>
      <w:tr w:rsidR="00A774D4" w:rsidTr="00A774D4">
        <w:tc>
          <w:tcPr>
            <w:tcW w:w="28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D4" w:rsidRDefault="00A774D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4D4" w:rsidRDefault="00A774D4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>s1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4D4" w:rsidRDefault="00A774D4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>s2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4D4" w:rsidRDefault="00A774D4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>s3</w:t>
            </w:r>
          </w:p>
        </w:tc>
      </w:tr>
      <w:tr w:rsidR="00A774D4" w:rsidTr="00A774D4">
        <w:tc>
          <w:tcPr>
            <w:tcW w:w="28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4D4" w:rsidRDefault="00A774D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>Cisco  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4D4" w:rsidRDefault="00A774D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4D4" w:rsidRDefault="00A774D4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hAnsi="Calibri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4D4" w:rsidRDefault="00A774D4">
            <w:pPr>
              <w:rPr>
                <w:rFonts w:ascii="Calibri" w:eastAsia="Calibri" w:hAnsi="Calibri" w:cs="Arial"/>
              </w:rPr>
            </w:pPr>
          </w:p>
        </w:tc>
      </w:tr>
      <w:tr w:rsidR="00A774D4" w:rsidTr="00A774D4">
        <w:tc>
          <w:tcPr>
            <w:tcW w:w="5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4D4" w:rsidRDefault="00A774D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Ukupno bez PDV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D4" w:rsidRDefault="00A774D4">
            <w:pPr>
              <w:jc w:val="right"/>
              <w:rPr>
                <w:rFonts w:ascii="Calibri" w:eastAsia="Calibri" w:hAnsi="Calibri" w:cs="Arial"/>
              </w:rPr>
            </w:pPr>
          </w:p>
        </w:tc>
      </w:tr>
      <w:tr w:rsidR="00A774D4" w:rsidTr="00A774D4">
        <w:tc>
          <w:tcPr>
            <w:tcW w:w="5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4D4" w:rsidRDefault="00A774D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PDV (25%)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D4" w:rsidRDefault="00A774D4">
            <w:pPr>
              <w:jc w:val="right"/>
              <w:rPr>
                <w:rFonts w:ascii="Calibri" w:eastAsia="Calibri" w:hAnsi="Calibri" w:cs="Arial"/>
              </w:rPr>
            </w:pPr>
          </w:p>
        </w:tc>
      </w:tr>
      <w:tr w:rsidR="00A774D4" w:rsidTr="00A774D4">
        <w:tc>
          <w:tcPr>
            <w:tcW w:w="5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4D4" w:rsidRDefault="00A774D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Sveukupno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D4" w:rsidRDefault="00A774D4">
            <w:pPr>
              <w:jc w:val="right"/>
              <w:rPr>
                <w:rFonts w:ascii="Calibri" w:eastAsia="Calibri" w:hAnsi="Calibri" w:cs="Arial"/>
              </w:rPr>
            </w:pPr>
          </w:p>
        </w:tc>
      </w:tr>
    </w:tbl>
    <w:p w:rsidR="00ED2C6F" w:rsidRPr="00ED2C6F" w:rsidRDefault="00ED2C6F" w:rsidP="00ED2C6F">
      <w:bookmarkStart w:id="2" w:name="_GoBack"/>
      <w:bookmarkEnd w:id="2"/>
    </w:p>
    <w:p w:rsidR="00ED2C6F" w:rsidRDefault="00ED2C6F" w:rsidP="00ED2C6F"/>
    <w:p w:rsidR="000C117C" w:rsidRPr="00ED2C6F" w:rsidRDefault="00ED2C6F" w:rsidP="00ED2C6F">
      <w:pPr>
        <w:tabs>
          <w:tab w:val="left" w:pos="6225"/>
        </w:tabs>
      </w:pPr>
      <w:r>
        <w:tab/>
        <w:t>Potpis:</w:t>
      </w:r>
    </w:p>
    <w:sectPr w:rsidR="000C117C" w:rsidRPr="00ED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2A1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386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4866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46390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CD6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4D4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2C6F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qFormat/>
    <w:rsid w:val="0051486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14866"/>
    <w:rPr>
      <w:rFonts w:ascii="Arial" w:eastAsia="Times New Roman" w:hAnsi="Arial" w:cs="Arial"/>
      <w:lang w:eastAsia="hr-HR"/>
    </w:rPr>
  </w:style>
  <w:style w:type="paragraph" w:customStyle="1" w:styleId="Default">
    <w:name w:val="Default"/>
    <w:rsid w:val="005463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4D4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2</cp:revision>
  <dcterms:created xsi:type="dcterms:W3CDTF">2018-12-06T14:25:00Z</dcterms:created>
  <dcterms:modified xsi:type="dcterms:W3CDTF">2018-12-06T14:25:00Z</dcterms:modified>
</cp:coreProperties>
</file>