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C0217A">
        <w:rPr>
          <w:rFonts w:ascii="Arial" w:hAnsi="Arial" w:cs="Arial"/>
        </w:rPr>
        <w:t>R</w:t>
      </w:r>
      <w:r w:rsidR="001A4A27">
        <w:rPr>
          <w:rFonts w:ascii="Arial" w:hAnsi="Arial" w:cs="Arial"/>
        </w:rPr>
        <w:t>eferent</w:t>
      </w:r>
      <w:r w:rsidR="00C0217A">
        <w:rPr>
          <w:rFonts w:ascii="Arial" w:hAnsi="Arial" w:cs="Arial"/>
        </w:rPr>
        <w:t xml:space="preserve"> 1 tajnik mjesnog odbora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C0217A">
        <w:rPr>
          <w:rFonts w:ascii="Arial" w:hAnsi="Arial" w:cs="Arial"/>
        </w:rPr>
        <w:t>109</w:t>
      </w:r>
      <w:r w:rsidR="00B428A6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C0217A">
        <w:rPr>
          <w:rFonts w:ascii="Arial" w:hAnsi="Arial" w:cs="Arial"/>
        </w:rPr>
        <w:t>5</w:t>
      </w:r>
      <w:r w:rsidR="00B428A6">
        <w:rPr>
          <w:rFonts w:ascii="Arial" w:hAnsi="Arial" w:cs="Arial"/>
        </w:rPr>
        <w:t>.</w:t>
      </w:r>
      <w:r w:rsidR="001A4A27">
        <w:rPr>
          <w:rFonts w:ascii="Arial" w:hAnsi="Arial" w:cs="Arial"/>
        </w:rPr>
        <w:t>1</w:t>
      </w:r>
      <w:r w:rsidR="00C0217A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C0217A">
        <w:rPr>
          <w:rFonts w:ascii="Arial" w:hAnsi="Arial" w:cs="Arial"/>
        </w:rPr>
        <w:t>MIOMIRA MILOVANOVIĆ</w:t>
      </w:r>
      <w:r w:rsidR="00B428A6">
        <w:rPr>
          <w:rFonts w:ascii="Arial" w:hAnsi="Arial" w:cs="Arial"/>
        </w:rPr>
        <w:t xml:space="preserve">, </w:t>
      </w:r>
      <w:r w:rsidR="00C0217A">
        <w:rPr>
          <w:rFonts w:ascii="Arial" w:hAnsi="Arial" w:cs="Arial"/>
        </w:rPr>
        <w:t xml:space="preserve">upravna i birotehnička stručna radnica. </w:t>
      </w:r>
      <w:r w:rsidR="001A4A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 w:rsidP="00C0217A">
      <w:pPr>
        <w:jc w:val="both"/>
      </w:pPr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2019-01-16T13:07:00Z</dcterms:created>
  <dcterms:modified xsi:type="dcterms:W3CDTF">2019-01-16T13:11:00Z</dcterms:modified>
</cp:coreProperties>
</file>