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066CE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="Calibri" w:hAnsi="Calibri" w:cs="Calibri"/>
                <w:bCs/>
                <w:szCs w:val="22"/>
              </w:rPr>
            </w:pPr>
            <w:r w:rsidRPr="004066CE">
              <w:rPr>
                <w:rFonts w:ascii="Calibri" w:hAnsi="Calibri" w:cs="Calibr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066CE" w:rsidRDefault="004066CE" w:rsidP="005D01BB">
            <w:pPr>
              <w:tabs>
                <w:tab w:val="left" w:pos="5745"/>
              </w:tabs>
              <w:ind w:left="284" w:right="284"/>
              <w:jc w:val="center"/>
              <w:rPr>
                <w:rFonts w:ascii="Calibri" w:hAnsi="Calibri" w:cs="Calibri"/>
                <w:szCs w:val="22"/>
              </w:rPr>
            </w:pPr>
            <w:r w:rsidRPr="004066CE">
              <w:rPr>
                <w:rFonts w:ascii="Calibri" w:hAnsi="Calibri" w:cs="Calibri"/>
                <w:szCs w:val="22"/>
              </w:rPr>
              <w:t>Izrada elaborata prometne vrijednosti stambenih i poslovnih prostora, objekata javne namjene te revizije istih u 2020. godini</w:t>
            </w: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066CE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066CE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066CE" w:rsidRPr="004066CE" w:rsidRDefault="004066CE" w:rsidP="004066CE">
            <w:pPr>
              <w:spacing w:after="160" w:line="259" w:lineRule="auto"/>
              <w:jc w:val="center"/>
              <w:rPr>
                <w:rFonts w:ascii="Calibri" w:hAnsi="Calibri" w:cs="Calibri"/>
                <w:color w:val="000000"/>
                <w:szCs w:val="22"/>
                <w:lang w:eastAsia="zh-CN"/>
              </w:rPr>
            </w:pPr>
            <w:r w:rsidRPr="004066CE">
              <w:rPr>
                <w:rFonts w:ascii="Calibri" w:hAnsi="Calibri" w:cs="Calibri"/>
                <w:color w:val="000000"/>
                <w:szCs w:val="22"/>
                <w:lang w:eastAsia="zh-CN"/>
              </w:rPr>
              <w:t>17-00-01/2019</w:t>
            </w:r>
          </w:p>
          <w:p w:rsidR="00AE6B51" w:rsidRPr="004066CE" w:rsidRDefault="00AE6B51" w:rsidP="007F76E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lang w:eastAsia="hr-HR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4066CE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</w:t>
            </w:r>
            <w:r w:rsidRPr="004066CE">
              <w:rPr>
                <w:rFonts w:asciiTheme="minorHAnsi" w:hAnsiTheme="minorHAnsi" w:cstheme="minorHAnsi"/>
                <w:szCs w:val="22"/>
              </w:rPr>
              <w:t>ponude 3</w:t>
            </w:r>
            <w:r w:rsidR="00AE6B51" w:rsidRPr="004066CE">
              <w:rPr>
                <w:rFonts w:asciiTheme="minorHAnsi" w:hAnsiTheme="minorHAnsi" w:cstheme="minorHAnsi"/>
                <w:szCs w:val="22"/>
              </w:rPr>
              <w:t>0</w:t>
            </w:r>
            <w:r w:rsidRPr="004066CE">
              <w:rPr>
                <w:rFonts w:asciiTheme="minorHAnsi" w:hAnsiTheme="minorHAnsi" w:cstheme="minorHAnsi"/>
                <w:szCs w:val="22"/>
              </w:rPr>
              <w:t xml:space="preserve"> dana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B51" w:rsidRPr="001B3FD1" w:rsidRDefault="00AE6B51" w:rsidP="001B3FD1">
      <w:pPr>
        <w:spacing w:line="360" w:lineRule="auto"/>
        <w:rPr>
          <w:bCs/>
        </w:rPr>
      </w:pP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_____________________,  dana  ____________ 2019.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Pr="001B3FD1" w:rsidRDefault="00AE6B51" w:rsidP="00AE6B51">
      <w:pPr>
        <w:ind w:left="708" w:firstLine="708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B54E51" w:rsidRPr="001B3FD1" w:rsidRDefault="00B54E51" w:rsidP="00AE6B51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245" w:rsidRDefault="00932245" w:rsidP="00B54E51">
      <w:r>
        <w:separator/>
      </w:r>
    </w:p>
  </w:endnote>
  <w:endnote w:type="continuationSeparator" w:id="0">
    <w:p w:rsidR="00932245" w:rsidRDefault="00932245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245" w:rsidRDefault="00932245" w:rsidP="00B54E51">
      <w:r>
        <w:separator/>
      </w:r>
    </w:p>
  </w:footnote>
  <w:footnote w:type="continuationSeparator" w:id="0">
    <w:p w:rsidR="00932245" w:rsidRDefault="00932245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A4A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5B7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66CE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5D08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245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05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Pavin Baričević Martina</cp:lastModifiedBy>
  <cp:revision>4</cp:revision>
  <cp:lastPrinted>2019-12-23T13:26:00Z</cp:lastPrinted>
  <dcterms:created xsi:type="dcterms:W3CDTF">2019-12-23T13:23:00Z</dcterms:created>
  <dcterms:modified xsi:type="dcterms:W3CDTF">2019-12-23T13:28:00Z</dcterms:modified>
</cp:coreProperties>
</file>