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C23CB1">
        <w:rPr>
          <w:rFonts w:ascii="Arial" w:hAnsi="Arial" w:cs="Arial"/>
        </w:rPr>
        <w:t>Savjetnik 1 za financijske poslove vezene uz EU projekte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30/21 i web stranici Grada Rijeke 26.3.2021.godine, izabrana je kandidatkinja </w:t>
      </w:r>
      <w:r w:rsidR="00C23CB1">
        <w:rPr>
          <w:rFonts w:ascii="Arial" w:hAnsi="Arial" w:cs="Arial"/>
        </w:rPr>
        <w:t>IVANA SOŽA SAVIĆ</w:t>
      </w:r>
      <w:r>
        <w:rPr>
          <w:rFonts w:ascii="Arial" w:hAnsi="Arial" w:cs="Arial"/>
        </w:rPr>
        <w:t xml:space="preserve">, </w:t>
      </w:r>
      <w:r w:rsidR="00C23CB1">
        <w:rPr>
          <w:rFonts w:ascii="Arial" w:hAnsi="Arial" w:cs="Arial"/>
        </w:rPr>
        <w:t>diplomirana ekonomistica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E7059" w:rsidRDefault="00AE7059" w:rsidP="00AE7059"/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Marušić Baričević Sanja</cp:lastModifiedBy>
  <cp:revision>2</cp:revision>
  <dcterms:created xsi:type="dcterms:W3CDTF">2021-05-24T09:53:00Z</dcterms:created>
  <dcterms:modified xsi:type="dcterms:W3CDTF">2021-05-24T09:53:00Z</dcterms:modified>
</cp:coreProperties>
</file>