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29" w:rsidRDefault="00731F29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hAnsiTheme="minorHAnsi" w:cstheme="minorHAnsi"/>
        </w:rPr>
        <w:t>Za svaki programski sadržaj koji prijavljujete ispunite zasebni Programski obrazac. Spremite ispunjeni Programski obrazac u Wordu (možete ga imenovati prema nazivu programskog sadržaja koji prijavljujete) i priložite ga uploadanjem na odgovarajućem mjestu prilikom is</w:t>
      </w:r>
      <w:r w:rsidR="005044CC">
        <w:rPr>
          <w:rFonts w:asciiTheme="minorHAnsi" w:hAnsiTheme="minorHAnsi" w:cstheme="minorHAnsi"/>
        </w:rPr>
        <w:t xml:space="preserve">punjavanja </w:t>
      </w:r>
      <w:hyperlink r:id="rId4" w:history="1">
        <w:r w:rsidR="005044CC" w:rsidRPr="000C7B56">
          <w:rPr>
            <w:rStyle w:val="Hyperlink"/>
            <w:rFonts w:asciiTheme="minorHAnsi" w:hAnsiTheme="minorHAnsi" w:cstheme="minorHAnsi"/>
          </w:rPr>
          <w:t>Nakladničkog</w:t>
        </w:r>
        <w:bookmarkStart w:id="0" w:name="_GoBack"/>
        <w:bookmarkEnd w:id="0"/>
        <w:r w:rsidR="005044CC" w:rsidRPr="000C7B56">
          <w:rPr>
            <w:rStyle w:val="Hyperlink"/>
            <w:rFonts w:asciiTheme="minorHAnsi" w:hAnsiTheme="minorHAnsi" w:cstheme="minorHAnsi"/>
          </w:rPr>
          <w:t xml:space="preserve"> obrasca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  <w:r w:rsidRPr="00731F29">
        <w:rPr>
          <w:rFonts w:asciiTheme="minorHAnsi" w:hAnsiTheme="minorHAnsi" w:cstheme="minorHAnsi"/>
        </w:rPr>
        <w:t>koji se ispunjava jednokratno.</w:t>
      </w:r>
      <w:r>
        <w:rPr>
          <w:rFonts w:asciiTheme="minorHAnsi" w:hAnsiTheme="minorHAnsi" w:cstheme="minorHAnsi"/>
        </w:rPr>
        <w:t xml:space="preserve"> Nakladničkom obrascu priložit ćete onoliko Programskih obrazaca koliko programskih sadržaja prijavljujete.</w:t>
      </w:r>
    </w:p>
    <w:p w:rsidR="00731F29" w:rsidRDefault="00731F29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</w:p>
    <w:p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Programski 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 - Podaci o programskom sadržaju koji se prijavljuje na Javni poziv za financiranje programskih sadr</w:t>
      </w:r>
      <w:r w:rsidR="005044CC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žaja elektroničkih medija u 202</w:t>
      </w:r>
      <w:r w:rsidR="001F6F05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6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</w:p>
    <w:p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0C5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25A0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56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77E2A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6F05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44CC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1F29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4677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2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2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jeka.hr/obrazac-javni-poziv-za-financiranje-programskih-sadrzaja-elektronickih-medija-u-2026-godi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Grudić Goran</cp:lastModifiedBy>
  <cp:revision>5</cp:revision>
  <cp:lastPrinted>2023-01-18T09:31:00Z</cp:lastPrinted>
  <dcterms:created xsi:type="dcterms:W3CDTF">2025-01-14T11:58:00Z</dcterms:created>
  <dcterms:modified xsi:type="dcterms:W3CDTF">2026-03-11T10:19:00Z</dcterms:modified>
</cp:coreProperties>
</file>